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3C8D8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《实验室安全通识教育》课程内容清单</w:t>
      </w:r>
    </w:p>
    <w:tbl>
      <w:tblPr>
        <w:tblStyle w:val="4"/>
        <w:tblW w:w="4398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81"/>
        <w:gridCol w:w="1785"/>
        <w:gridCol w:w="5104"/>
      </w:tblGrid>
      <w:tr w14:paraId="0425F9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9" w:hRule="atLeast"/>
          <w:jc w:val="center"/>
        </w:trPr>
        <w:tc>
          <w:tcPr>
            <w:tcW w:w="884" w:type="pct"/>
            <w:tcBorders>
              <w:top w:val="single" w:color="76BE76" w:sz="8" w:space="0"/>
              <w:left w:val="single" w:color="DBEEDB" w:sz="6" w:space="0"/>
              <w:bottom w:val="single" w:color="76BE76" w:sz="6" w:space="0"/>
              <w:right w:val="dotted" w:color="auto" w:sz="6" w:space="0"/>
            </w:tcBorders>
            <w:shd w:val="clear" w:color="auto" w:fill="DBEEDB"/>
            <w:vAlign w:val="center"/>
          </w:tcPr>
          <w:p w14:paraId="6229C3DE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hint="eastAsia" w:ascii="宋体"/>
                <w:color w:val="000000"/>
                <w:sz w:val="16"/>
                <w:szCs w:val="16"/>
              </w:rPr>
              <w:t>课程模块</w:t>
            </w:r>
          </w:p>
        </w:tc>
        <w:tc>
          <w:tcPr>
            <w:tcW w:w="1066" w:type="pct"/>
            <w:tcBorders>
              <w:top w:val="single" w:color="76BE76" w:sz="8" w:space="0"/>
              <w:left w:val="dotted" w:color="auto" w:sz="6" w:space="0"/>
              <w:bottom w:val="single" w:color="76BE76" w:sz="6" w:space="0"/>
              <w:right w:val="dotted" w:color="auto" w:sz="6" w:space="0"/>
            </w:tcBorders>
            <w:shd w:val="clear" w:color="auto" w:fill="DBEEDB"/>
            <w:vAlign w:val="center"/>
          </w:tcPr>
          <w:p w14:paraId="1F82ACF6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课程内容</w:t>
            </w:r>
          </w:p>
        </w:tc>
        <w:tc>
          <w:tcPr>
            <w:tcW w:w="3049" w:type="pct"/>
            <w:tcBorders>
              <w:top w:val="single" w:color="76BE76" w:sz="8" w:space="0"/>
              <w:left w:val="dotted" w:color="auto" w:sz="6" w:space="0"/>
              <w:bottom w:val="single" w:color="76BE76" w:sz="6" w:space="0"/>
              <w:right w:val="single" w:color="DBEEDB" w:sz="8" w:space="0"/>
            </w:tcBorders>
            <w:shd w:val="clear" w:color="auto" w:fill="DBEEDB"/>
            <w:vAlign w:val="center"/>
          </w:tcPr>
          <w:p w14:paraId="316E8DFB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具体内容</w:t>
            </w:r>
          </w:p>
        </w:tc>
      </w:tr>
      <w:tr w14:paraId="000BEA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36" w:hRule="atLeast"/>
          <w:jc w:val="center"/>
        </w:trPr>
        <w:tc>
          <w:tcPr>
            <w:tcW w:w="884" w:type="pct"/>
            <w:vMerge w:val="restart"/>
            <w:tcBorders>
              <w:top w:val="single" w:color="76BE76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7FB9735B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实验室安全管理形式要求</w:t>
            </w:r>
          </w:p>
        </w:tc>
        <w:tc>
          <w:tcPr>
            <w:tcW w:w="1066" w:type="pct"/>
            <w:tcBorders>
              <w:top w:val="single" w:color="76BE76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2F942BCF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实验室安全管理形势</w:t>
            </w:r>
          </w:p>
        </w:tc>
        <w:tc>
          <w:tcPr>
            <w:tcW w:w="3049" w:type="pct"/>
            <w:tcBorders>
              <w:top w:val="single" w:color="76BE76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2682068F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了解新时期高校实验室安全形势，了解国家基本安全管理法律法规，学习教育部检查项目要求。介绍各级实验室安全管理体系，了解应承担的实验室安全责任；学习学校各级安全管理制度。</w:t>
            </w:r>
          </w:p>
        </w:tc>
      </w:tr>
      <w:tr w14:paraId="470BB3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7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4C10462B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1C8A0D8B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2.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实验室安全建设与风险评估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16F5F3C9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介绍实验室安全标志、消防标志、危化品标志、环保标志等基本概念，了解实验室安全建设要求，学习开展风险评估。</w:t>
            </w:r>
          </w:p>
        </w:tc>
      </w:tr>
      <w:tr w14:paraId="436CE3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6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231CFBA7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60A96D13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3.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危险源辨识与实验室分类分级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230BA68A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讲解危险源种类及国家风险分级体系，介绍我校实验室分类分级管理制度，学会开展实验室风险判定及分类定级。</w:t>
            </w:r>
          </w:p>
        </w:tc>
      </w:tr>
      <w:tr w14:paraId="7F548B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19" w:hRule="atLeast"/>
          <w:jc w:val="center"/>
        </w:trPr>
        <w:tc>
          <w:tcPr>
            <w:tcW w:w="884" w:type="pct"/>
            <w:vMerge w:val="restart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463D056E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实验室基本操作</w:t>
            </w: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551C9131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4.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常见设备安全操作-1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7E27A78E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介绍通风橱、手套箱、反应釜、加热设备、制冷设备、力学试验设备的使用方法，掌握其基本操作。</w:t>
            </w:r>
          </w:p>
        </w:tc>
      </w:tr>
      <w:tr w14:paraId="223110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74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3E33DD87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1A49D213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5.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常见设备安全操作-2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2A036EAC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介绍机械伤害的基本知识，掌握常用机械加工设备安全，熟悉事故应急处置。</w:t>
            </w:r>
          </w:p>
        </w:tc>
      </w:tr>
      <w:tr w14:paraId="0731B2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884" w:type="pct"/>
            <w:vMerge w:val="restart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0B154139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实验室技术安全</w:t>
            </w: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753B9560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6.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危险化学品安全管理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25595658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讲解危险化学品基本定义和分类，了解国家和学校对危险化学品尤其是管制类化学品的管理要求，学习常见危险化学品基本安全操作和个人防护要求。</w:t>
            </w:r>
          </w:p>
        </w:tc>
      </w:tr>
      <w:tr w14:paraId="4E1412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2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0CB5A959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697895F2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7.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实验室气瓶安全管理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34E9C907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了解气瓶的定义、分类和危害，了解国家和学校对实验气体气瓶的管理要求，学习气瓶基本安全操作和应急处置方法。</w:t>
            </w:r>
          </w:p>
        </w:tc>
      </w:tr>
      <w:tr w14:paraId="0311EB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2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64AD4AF9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726733D4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8.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电气安全与防护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3F0237D2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讲解基本电气知识，了解实验中的主要电气安全问题，学习静电防护、触电急救方法和电气灭火方法。</w:t>
            </w:r>
          </w:p>
        </w:tc>
      </w:tr>
      <w:tr w14:paraId="0EEE64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2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65C92CCB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5D9AD1AF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9.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消防与安全监控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34F2078D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介绍火灾与分类，了解燃烧学的基础知识，掌握实验室常见火灾机理与规律，熟悉防灭火与应急逃生知识。</w:t>
            </w:r>
          </w:p>
        </w:tc>
      </w:tr>
      <w:tr w14:paraId="55B92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5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46D85F8D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56E61C31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10.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实验室三废处置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43553EA8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介绍危险废物定义及国家管理要求，了解实验室废水、废气和固废分类收集和处置方法；实验室危险废物分类收集及处置现场参观。</w:t>
            </w:r>
          </w:p>
        </w:tc>
      </w:tr>
      <w:tr w14:paraId="4A3635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884" w:type="pct"/>
            <w:vMerge w:val="restart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59CFC9ED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ascii="宋体"/>
                <w:color w:val="000000"/>
                <w:sz w:val="16"/>
                <w:szCs w:val="16"/>
              </w:rPr>
              <w:t>实验室应急与防护</w:t>
            </w: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71D66D17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11.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急救理论与实操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652EED5E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心搏骤停和心肺复苏理论与实操（心搏骤停的现场判断、心肺复苏方法及步骤、心肺复苏的终止条件）；AED使用；呼吸道异物堵塞的急救技术实操（海姆利克急救法）；创伤急救实操（出血、敷料、包扎）；骨折的固定实操。</w:t>
            </w:r>
          </w:p>
        </w:tc>
      </w:tr>
      <w:tr w14:paraId="5AA8F1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9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338A447A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4FD0161E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12.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化学品泄露应急处置演练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20099F40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化学类个体防护用品、应急物资的佩戴与使用方法；根据给定场景模拟处置化学品泄露事故，分组进行应急处置演练。</w:t>
            </w:r>
          </w:p>
        </w:tc>
      </w:tr>
      <w:tr w14:paraId="5BC723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0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268EFE77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FFFFF"/>
            <w:vAlign w:val="center"/>
          </w:tcPr>
          <w:p w14:paraId="3D06E234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13.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应急逃生实操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FFFFF"/>
            <w:vAlign w:val="center"/>
          </w:tcPr>
          <w:p w14:paraId="39042445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基本应急逃生用品穿戴训练（绳子打结、消防面罩使用、消防服穿戴、空气呼吸器使用、消防斗篷穿戴）等；分别模拟礼堂、宿舍、教室起火，开展应急逃生训练；分小组以接力赛方式进行消防灭火与应急逃生训练。</w:t>
            </w:r>
          </w:p>
        </w:tc>
      </w:tr>
      <w:tr w14:paraId="103CEB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0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32601BE2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dotted" w:color="auto" w:sz="6" w:space="0"/>
            </w:tcBorders>
            <w:shd w:val="clear" w:color="auto" w:fill="F2F9F2"/>
            <w:vAlign w:val="center"/>
          </w:tcPr>
          <w:p w14:paraId="1A9D9BD3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14.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消防灭火演练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dotted" w:color="auto" w:sz="6" w:space="0"/>
              <w:right w:val="single" w:color="DBEEDB" w:sz="8" w:space="0"/>
            </w:tcBorders>
            <w:shd w:val="clear" w:color="auto" w:fill="F2F9F2"/>
            <w:vAlign w:val="center"/>
          </w:tcPr>
          <w:p w14:paraId="3E6F57EE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消防水带的连接；灭火器、灭火毯灭火实操。</w:t>
            </w:r>
          </w:p>
        </w:tc>
      </w:tr>
      <w:tr w14:paraId="65FBB7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0" w:hRule="atLeast"/>
          <w:jc w:val="center"/>
        </w:trPr>
        <w:tc>
          <w:tcPr>
            <w:tcW w:w="884" w:type="pct"/>
            <w:vMerge w:val="continue"/>
            <w:tcBorders>
              <w:top w:val="dotted" w:color="auto" w:sz="4" w:space="0"/>
              <w:left w:val="single" w:color="DBEEDB" w:sz="6" w:space="0"/>
              <w:bottom w:val="single" w:color="76BE76" w:sz="8" w:space="0"/>
              <w:right w:val="dotted" w:color="auto" w:sz="6" w:space="0"/>
            </w:tcBorders>
            <w:shd w:val="clear" w:color="auto" w:fill="F2F9F2"/>
            <w:vAlign w:val="center"/>
          </w:tcPr>
          <w:p w14:paraId="55140653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color="auto" w:sz="4" w:space="0"/>
              <w:left w:val="dotted" w:color="auto" w:sz="6" w:space="0"/>
              <w:bottom w:val="single" w:color="76BE76" w:sz="8" w:space="0"/>
              <w:right w:val="dotted" w:color="auto" w:sz="6" w:space="0"/>
            </w:tcBorders>
            <w:shd w:val="clear" w:color="auto" w:fill="FFFFFF"/>
            <w:vAlign w:val="center"/>
          </w:tcPr>
          <w:p w14:paraId="5DA720C3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15.</w:t>
            </w:r>
            <w:r>
              <w:rPr>
                <w:rFonts w:hint="eastAsia" w:ascii="宋体"/>
                <w:color w:val="000000"/>
                <w:sz w:val="16"/>
                <w:szCs w:val="16"/>
              </w:rPr>
              <w:t>个人安全防护</w:t>
            </w:r>
          </w:p>
        </w:tc>
        <w:tc>
          <w:tcPr>
            <w:tcW w:w="3049" w:type="pct"/>
            <w:tcBorders>
              <w:top w:val="dotted" w:color="auto" w:sz="4" w:space="0"/>
              <w:left w:val="dotted" w:color="auto" w:sz="6" w:space="0"/>
              <w:bottom w:val="single" w:color="76BE76" w:sz="8" w:space="0"/>
              <w:right w:val="single" w:color="DBEEDB" w:sz="8" w:space="0"/>
            </w:tcBorders>
            <w:shd w:val="clear" w:color="auto" w:fill="FFFFFF"/>
            <w:vAlign w:val="center"/>
          </w:tcPr>
          <w:p w14:paraId="4CEC6F89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16"/>
                <w:szCs w:val="16"/>
              </w:rPr>
            </w:pPr>
            <w:r>
              <w:rPr>
                <w:rFonts w:hint="eastAsia" w:ascii="宋体"/>
                <w:color w:val="000000"/>
                <w:sz w:val="16"/>
                <w:szCs w:val="16"/>
              </w:rPr>
              <w:t>了解做个人防护的必要性，掌握装备配备规范，防护用品选用流程和标准。</w:t>
            </w:r>
          </w:p>
        </w:tc>
      </w:tr>
    </w:tbl>
    <w:p w14:paraId="041575CB">
      <w:pPr>
        <w:spacing w:line="540" w:lineRule="exact"/>
        <w:jc w:val="left"/>
        <w:rPr>
          <w:sz w:val="24"/>
          <w:szCs w:val="32"/>
        </w:rPr>
      </w:pPr>
    </w:p>
    <w:sectPr>
      <w:pgSz w:w="11906" w:h="16838"/>
      <w:pgMar w:top="1020" w:right="1266" w:bottom="633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yYjNjODBkMmUwNDY2OWNlYTdkNWQ3ZDY2Y2Y5NDgifQ=="/>
  </w:docVars>
  <w:rsids>
    <w:rsidRoot w:val="00AF3D4F"/>
    <w:rsid w:val="003C4A17"/>
    <w:rsid w:val="0070778C"/>
    <w:rsid w:val="0097363A"/>
    <w:rsid w:val="00AF3D4F"/>
    <w:rsid w:val="00EB0F4D"/>
    <w:rsid w:val="12107727"/>
    <w:rsid w:val="13397E1C"/>
    <w:rsid w:val="181B2863"/>
    <w:rsid w:val="1AC81A0D"/>
    <w:rsid w:val="1BCB55C2"/>
    <w:rsid w:val="1C530249"/>
    <w:rsid w:val="1D18724C"/>
    <w:rsid w:val="21BA145D"/>
    <w:rsid w:val="239161EE"/>
    <w:rsid w:val="29607B79"/>
    <w:rsid w:val="299D2E29"/>
    <w:rsid w:val="2C1C0E73"/>
    <w:rsid w:val="2EDF0755"/>
    <w:rsid w:val="30447AC5"/>
    <w:rsid w:val="305F6159"/>
    <w:rsid w:val="30A9726C"/>
    <w:rsid w:val="3381160C"/>
    <w:rsid w:val="34655258"/>
    <w:rsid w:val="3A57274C"/>
    <w:rsid w:val="3C5F73BB"/>
    <w:rsid w:val="3F2872F0"/>
    <w:rsid w:val="3FFC2D4D"/>
    <w:rsid w:val="4054639C"/>
    <w:rsid w:val="40996C10"/>
    <w:rsid w:val="446171A2"/>
    <w:rsid w:val="447A08AC"/>
    <w:rsid w:val="47795A40"/>
    <w:rsid w:val="4AD45786"/>
    <w:rsid w:val="52004908"/>
    <w:rsid w:val="523C0166"/>
    <w:rsid w:val="526F7406"/>
    <w:rsid w:val="54A07F2E"/>
    <w:rsid w:val="5CAD36BF"/>
    <w:rsid w:val="5D8F4F70"/>
    <w:rsid w:val="609E55AB"/>
    <w:rsid w:val="6E3A64E4"/>
    <w:rsid w:val="71897E30"/>
    <w:rsid w:val="71E13C65"/>
    <w:rsid w:val="748654B6"/>
    <w:rsid w:val="75083C55"/>
    <w:rsid w:val="79750AA5"/>
    <w:rsid w:val="79F54C00"/>
    <w:rsid w:val="7A1E4E92"/>
    <w:rsid w:val="7ED92098"/>
    <w:rsid w:val="7F75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9">
    <w:name w:val="xl73"/>
    <w:basedOn w:val="1"/>
    <w:autoRedefine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cs="Arial Unicode MS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1036</Words>
  <Characters>1046</Characters>
  <Lines>8</Lines>
  <Paragraphs>2</Paragraphs>
  <TotalTime>3</TotalTime>
  <ScaleCrop>false</ScaleCrop>
  <LinksUpToDate>false</LinksUpToDate>
  <CharactersWithSpaces>1046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2024-09-18T02:45:00Z</dcterms:created>
  <dc:creator>Stephanie</dc:creator>
  <cp:lastModifiedBy>未知</cp:lastModifiedBy>
  <cp:lastPrinted>2024-09-02T01:14:00Z</cp:lastPrinted>
  <dcterms:modified xsi:type="dcterms:W3CDTF">2024-09-18T03:54:17Z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2AA6FEB1F4E843E7B0FD1FC9337DE5BB_13</vt:lpwstr>
  </property>
</Properties>
</file>